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38"/>
        <w:gridCol w:w="586"/>
        <w:gridCol w:w="533"/>
        <w:gridCol w:w="572"/>
        <w:gridCol w:w="538"/>
        <w:gridCol w:w="572"/>
        <w:gridCol w:w="532"/>
        <w:gridCol w:w="572"/>
        <w:gridCol w:w="532"/>
        <w:gridCol w:w="570"/>
        <w:gridCol w:w="530"/>
        <w:gridCol w:w="569"/>
        <w:gridCol w:w="530"/>
        <w:gridCol w:w="569"/>
        <w:gridCol w:w="530"/>
        <w:gridCol w:w="569"/>
        <w:gridCol w:w="529"/>
      </w:tblGrid>
      <w:tr w:rsidR="00A0300E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F4473F" w:rsidRDefault="00F4473F"/>
        </w:tc>
        <w:tc>
          <w:tcPr>
            <w:tcW w:w="643" w:type="dxa"/>
            <w:shd w:val="clear" w:color="FFFFFF" w:fill="auto"/>
            <w:vAlign w:val="bottom"/>
          </w:tcPr>
          <w:p w:rsidR="00F4473F" w:rsidRDefault="00F4473F"/>
        </w:tc>
        <w:tc>
          <w:tcPr>
            <w:tcW w:w="591" w:type="dxa"/>
            <w:shd w:val="clear" w:color="FFFFFF" w:fill="auto"/>
            <w:vAlign w:val="bottom"/>
          </w:tcPr>
          <w:p w:rsidR="00F4473F" w:rsidRDefault="00A0300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</w:tr>
      <w:tr w:rsidR="00A0300E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F4473F" w:rsidRDefault="00F4473F"/>
        </w:tc>
        <w:tc>
          <w:tcPr>
            <w:tcW w:w="643" w:type="dxa"/>
            <w:shd w:val="clear" w:color="FFFFFF" w:fill="auto"/>
            <w:vAlign w:val="bottom"/>
          </w:tcPr>
          <w:p w:rsidR="00F4473F" w:rsidRDefault="00F4473F"/>
        </w:tc>
        <w:tc>
          <w:tcPr>
            <w:tcW w:w="591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</w:tr>
      <w:tr w:rsidR="00A0300E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F4473F" w:rsidRDefault="00F4473F"/>
        </w:tc>
        <w:tc>
          <w:tcPr>
            <w:tcW w:w="643" w:type="dxa"/>
            <w:shd w:val="clear" w:color="FFFFFF" w:fill="auto"/>
            <w:vAlign w:val="bottom"/>
          </w:tcPr>
          <w:p w:rsidR="00F4473F" w:rsidRDefault="00F4473F"/>
        </w:tc>
        <w:tc>
          <w:tcPr>
            <w:tcW w:w="591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</w:tr>
      <w:tr w:rsidR="00F4473F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</w:tr>
      <w:tr w:rsidR="00F4473F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</w:tr>
      <w:tr w:rsidR="00F4473F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</w:tr>
      <w:tr w:rsidR="00F4473F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</w:tr>
      <w:tr w:rsidR="00A0300E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F4473F" w:rsidRDefault="00F4473F"/>
        </w:tc>
        <w:tc>
          <w:tcPr>
            <w:tcW w:w="643" w:type="dxa"/>
            <w:shd w:val="clear" w:color="FFFFFF" w:fill="auto"/>
            <w:vAlign w:val="bottom"/>
          </w:tcPr>
          <w:p w:rsidR="00F4473F" w:rsidRDefault="00F4473F"/>
        </w:tc>
        <w:tc>
          <w:tcPr>
            <w:tcW w:w="591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</w:tr>
      <w:tr w:rsidR="00F4473F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F4473F" w:rsidRDefault="009453D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</w:tr>
      <w:tr w:rsidR="00A0300E">
        <w:tc>
          <w:tcPr>
            <w:tcW w:w="735" w:type="dxa"/>
            <w:shd w:val="clear" w:color="FFFFFF" w:fill="auto"/>
            <w:vAlign w:val="center"/>
          </w:tcPr>
          <w:p w:rsidR="00F4473F" w:rsidRDefault="00F4473F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F4473F" w:rsidRDefault="00F4473F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center"/>
          </w:tcPr>
          <w:p w:rsidR="00F4473F" w:rsidRDefault="00F4473F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F4473F" w:rsidRDefault="00F4473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</w:tr>
      <w:tr w:rsidR="00F4473F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F4473F" w:rsidRDefault="009453D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F4473F" w:rsidRDefault="009453D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4473F" w:rsidRPr="00A0300E" w:rsidRDefault="00A03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</w:tr>
      <w:tr w:rsidR="00F4473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473F" w:rsidRDefault="00F4473F"/>
        </w:tc>
        <w:tc>
          <w:tcPr>
            <w:tcW w:w="643" w:type="dxa"/>
            <w:shd w:val="clear" w:color="FFFFFF" w:fill="auto"/>
            <w:vAlign w:val="bottom"/>
          </w:tcPr>
          <w:p w:rsidR="00F4473F" w:rsidRDefault="00F4473F"/>
        </w:tc>
        <w:tc>
          <w:tcPr>
            <w:tcW w:w="591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473F" w:rsidRDefault="00F4473F">
            <w:pPr>
              <w:jc w:val="right"/>
            </w:pPr>
          </w:p>
        </w:tc>
      </w:tr>
      <w:tr w:rsidR="00F4473F">
        <w:tc>
          <w:tcPr>
            <w:tcW w:w="5855" w:type="dxa"/>
            <w:gridSpan w:val="10"/>
            <w:shd w:val="clear" w:color="FFFFFF" w:fill="auto"/>
            <w:vAlign w:val="center"/>
          </w:tcPr>
          <w:p w:rsidR="00F4473F" w:rsidRPr="00A0300E" w:rsidRDefault="009453D9" w:rsidP="00A0300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изменений в приказ министерства тарифного регулирования Калужской области от 16.11.2015 № 347-РК «Об установлении долгосрочных</w:t>
            </w:r>
            <w:r w:rsidR="00A030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 w:rsidR="00A030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питьевую</w:t>
            </w:r>
            <w:r w:rsidR="00A030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воду</w:t>
            </w:r>
            <w:r w:rsidR="00A030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(питьевое</w:t>
            </w:r>
            <w:r w:rsidR="00A0300E">
              <w:rPr>
                <w:rFonts w:ascii="Times New Roman" w:hAnsi="Times New Roman"/>
                <w:b/>
                <w:sz w:val="26"/>
                <w:szCs w:val="26"/>
              </w:rPr>
              <w:t xml:space="preserve"> водоснабжение)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</w:t>
            </w:r>
            <w:bookmarkEnd w:id="0"/>
          </w:p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</w:tr>
      <w:tr w:rsidR="00F4473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473F" w:rsidRDefault="00F4473F"/>
        </w:tc>
        <w:tc>
          <w:tcPr>
            <w:tcW w:w="643" w:type="dxa"/>
            <w:shd w:val="clear" w:color="FFFFFF" w:fill="auto"/>
            <w:vAlign w:val="bottom"/>
          </w:tcPr>
          <w:p w:rsidR="00F4473F" w:rsidRDefault="00F4473F"/>
        </w:tc>
        <w:tc>
          <w:tcPr>
            <w:tcW w:w="591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473F" w:rsidRDefault="00F4473F">
            <w:pPr>
              <w:jc w:val="right"/>
            </w:pPr>
          </w:p>
        </w:tc>
      </w:tr>
      <w:tr w:rsidR="00F4473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473F" w:rsidRDefault="00F4473F"/>
        </w:tc>
        <w:tc>
          <w:tcPr>
            <w:tcW w:w="643" w:type="dxa"/>
            <w:shd w:val="clear" w:color="FFFFFF" w:fill="auto"/>
            <w:vAlign w:val="bottom"/>
          </w:tcPr>
          <w:p w:rsidR="00F4473F" w:rsidRDefault="00F4473F"/>
        </w:tc>
        <w:tc>
          <w:tcPr>
            <w:tcW w:w="591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473F" w:rsidRDefault="00F4473F">
            <w:pPr>
              <w:jc w:val="right"/>
            </w:pPr>
          </w:p>
        </w:tc>
      </w:tr>
      <w:tr w:rsidR="00F4473F">
        <w:tc>
          <w:tcPr>
            <w:tcW w:w="10319" w:type="dxa"/>
            <w:gridSpan w:val="18"/>
            <w:shd w:val="clear" w:color="FFFFFF" w:fill="auto"/>
          </w:tcPr>
          <w:p w:rsidR="00F4473F" w:rsidRDefault="009453D9" w:rsidP="00A0300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A0300E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A0300E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</w:t>
            </w:r>
            <w:r w:rsidR="00A0300E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расчёту регулируемых тарифов в сфере водоснабжения и водоотведения» </w:t>
            </w:r>
            <w:r w:rsidR="00A0300E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</w:t>
            </w:r>
            <w:r w:rsidR="00A030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04.04.2007 № 88 </w:t>
            </w:r>
            <w:r w:rsidR="00A0300E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16.11.2016 № 617), приказом министерства тарифного регулирования Калужской области от 16.11.2015 № 335-РК «Об утверждении производственной программы      в сфере водоснабжения 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2016-2018 годы» (в ред. приказа  министерства конкурентной политики Калужской области от   </w:t>
            </w:r>
            <w:r w:rsidR="00A0300E">
              <w:rPr>
                <w:rFonts w:ascii="Times New Roman" w:hAnsi="Times New Roman"/>
                <w:sz w:val="26"/>
                <w:szCs w:val="26"/>
              </w:rPr>
              <w:t>28.11.2016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A0300E">
              <w:rPr>
                <w:rFonts w:ascii="Times New Roman" w:hAnsi="Times New Roman"/>
                <w:sz w:val="26"/>
                <w:szCs w:val="26"/>
              </w:rPr>
              <w:t>90-РК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A0300E">
              <w:rPr>
                <w:rFonts w:ascii="Times New Roman" w:hAnsi="Times New Roman"/>
                <w:sz w:val="26"/>
                <w:szCs w:val="26"/>
              </w:rPr>
              <w:t xml:space="preserve"> 28.11.2016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300E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F4473F">
        <w:tc>
          <w:tcPr>
            <w:tcW w:w="10319" w:type="dxa"/>
            <w:gridSpan w:val="18"/>
            <w:shd w:val="clear" w:color="FFFFFF" w:fill="auto"/>
            <w:vAlign w:val="bottom"/>
          </w:tcPr>
          <w:p w:rsidR="00F4473F" w:rsidRDefault="009453D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16.11.2015 № 347-РК «Об установлении долгосрочных тарифов на питьевую воду (питьевое водоснабжение) 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F4473F">
        <w:tc>
          <w:tcPr>
            <w:tcW w:w="10319" w:type="dxa"/>
            <w:gridSpan w:val="18"/>
            <w:shd w:val="clear" w:color="FFFFFF" w:fill="auto"/>
          </w:tcPr>
          <w:p w:rsidR="00F4473F" w:rsidRDefault="009453D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 января 2017 года.</w:t>
            </w:r>
          </w:p>
        </w:tc>
      </w:tr>
      <w:tr w:rsidR="00F4473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473F" w:rsidRDefault="00F4473F"/>
        </w:tc>
        <w:tc>
          <w:tcPr>
            <w:tcW w:w="643" w:type="dxa"/>
            <w:shd w:val="clear" w:color="FFFFFF" w:fill="auto"/>
            <w:vAlign w:val="bottom"/>
          </w:tcPr>
          <w:p w:rsidR="00F4473F" w:rsidRDefault="00F4473F"/>
        </w:tc>
        <w:tc>
          <w:tcPr>
            <w:tcW w:w="591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473F" w:rsidRDefault="00F4473F">
            <w:pPr>
              <w:jc w:val="right"/>
            </w:pPr>
          </w:p>
        </w:tc>
      </w:tr>
      <w:tr w:rsidR="00F4473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473F" w:rsidRDefault="00F4473F"/>
        </w:tc>
        <w:tc>
          <w:tcPr>
            <w:tcW w:w="643" w:type="dxa"/>
            <w:shd w:val="clear" w:color="FFFFFF" w:fill="auto"/>
            <w:vAlign w:val="bottom"/>
          </w:tcPr>
          <w:p w:rsidR="00F4473F" w:rsidRDefault="00F4473F"/>
        </w:tc>
        <w:tc>
          <w:tcPr>
            <w:tcW w:w="591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473F" w:rsidRDefault="00F4473F">
            <w:pPr>
              <w:jc w:val="right"/>
            </w:pPr>
          </w:p>
        </w:tc>
      </w:tr>
      <w:tr w:rsidR="00F4473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473F" w:rsidRDefault="00F4473F"/>
        </w:tc>
        <w:tc>
          <w:tcPr>
            <w:tcW w:w="643" w:type="dxa"/>
            <w:shd w:val="clear" w:color="FFFFFF" w:fill="auto"/>
            <w:vAlign w:val="bottom"/>
          </w:tcPr>
          <w:p w:rsidR="00F4473F" w:rsidRDefault="00F4473F"/>
        </w:tc>
        <w:tc>
          <w:tcPr>
            <w:tcW w:w="591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473F" w:rsidRDefault="00F4473F">
            <w:pPr>
              <w:jc w:val="right"/>
            </w:pPr>
          </w:p>
        </w:tc>
      </w:tr>
      <w:tr w:rsidR="00F4473F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F4473F" w:rsidRDefault="009453D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F4473F" w:rsidRDefault="009453D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4473F" w:rsidRDefault="009453D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34"/>
        <w:gridCol w:w="580"/>
        <w:gridCol w:w="526"/>
        <w:gridCol w:w="563"/>
        <w:gridCol w:w="523"/>
        <w:gridCol w:w="577"/>
        <w:gridCol w:w="530"/>
        <w:gridCol w:w="572"/>
        <w:gridCol w:w="535"/>
        <w:gridCol w:w="576"/>
        <w:gridCol w:w="532"/>
        <w:gridCol w:w="576"/>
        <w:gridCol w:w="532"/>
        <w:gridCol w:w="576"/>
        <w:gridCol w:w="531"/>
        <w:gridCol w:w="576"/>
        <w:gridCol w:w="531"/>
      </w:tblGrid>
      <w:tr w:rsidR="00F4473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473F" w:rsidRDefault="00F4473F"/>
        </w:tc>
        <w:tc>
          <w:tcPr>
            <w:tcW w:w="643" w:type="dxa"/>
            <w:shd w:val="clear" w:color="FFFFFF" w:fill="auto"/>
            <w:vAlign w:val="bottom"/>
          </w:tcPr>
          <w:p w:rsidR="00F4473F" w:rsidRDefault="00F4473F"/>
        </w:tc>
        <w:tc>
          <w:tcPr>
            <w:tcW w:w="591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4473F" w:rsidRDefault="009453D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4473F">
        <w:tc>
          <w:tcPr>
            <w:tcW w:w="735" w:type="dxa"/>
            <w:shd w:val="clear" w:color="FFFFFF" w:fill="auto"/>
            <w:vAlign w:val="bottom"/>
          </w:tcPr>
          <w:p w:rsidR="00F4473F" w:rsidRDefault="00F4473F"/>
        </w:tc>
        <w:tc>
          <w:tcPr>
            <w:tcW w:w="643" w:type="dxa"/>
            <w:shd w:val="clear" w:color="FFFFFF" w:fill="auto"/>
            <w:vAlign w:val="bottom"/>
          </w:tcPr>
          <w:p w:rsidR="00F4473F" w:rsidRDefault="00F4473F"/>
        </w:tc>
        <w:tc>
          <w:tcPr>
            <w:tcW w:w="591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4473F" w:rsidRDefault="009453D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4473F">
        <w:tc>
          <w:tcPr>
            <w:tcW w:w="735" w:type="dxa"/>
            <w:shd w:val="clear" w:color="FFFFFF" w:fill="auto"/>
            <w:vAlign w:val="bottom"/>
          </w:tcPr>
          <w:p w:rsidR="00F4473F" w:rsidRDefault="00F4473F"/>
        </w:tc>
        <w:tc>
          <w:tcPr>
            <w:tcW w:w="643" w:type="dxa"/>
            <w:shd w:val="clear" w:color="FFFFFF" w:fill="auto"/>
            <w:vAlign w:val="bottom"/>
          </w:tcPr>
          <w:p w:rsidR="00F4473F" w:rsidRDefault="00F4473F"/>
        </w:tc>
        <w:tc>
          <w:tcPr>
            <w:tcW w:w="591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4473F" w:rsidRDefault="009453D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4473F">
        <w:tc>
          <w:tcPr>
            <w:tcW w:w="735" w:type="dxa"/>
            <w:shd w:val="clear" w:color="FFFFFF" w:fill="auto"/>
            <w:vAlign w:val="bottom"/>
          </w:tcPr>
          <w:p w:rsidR="00F4473F" w:rsidRDefault="00F4473F"/>
        </w:tc>
        <w:tc>
          <w:tcPr>
            <w:tcW w:w="643" w:type="dxa"/>
            <w:shd w:val="clear" w:color="FFFFFF" w:fill="auto"/>
            <w:vAlign w:val="bottom"/>
          </w:tcPr>
          <w:p w:rsidR="00F4473F" w:rsidRDefault="00F4473F"/>
        </w:tc>
        <w:tc>
          <w:tcPr>
            <w:tcW w:w="591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4473F" w:rsidRDefault="009453D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4473F">
        <w:tc>
          <w:tcPr>
            <w:tcW w:w="735" w:type="dxa"/>
            <w:shd w:val="clear" w:color="FFFFFF" w:fill="auto"/>
            <w:vAlign w:val="bottom"/>
          </w:tcPr>
          <w:p w:rsidR="00F4473F" w:rsidRDefault="00F4473F"/>
        </w:tc>
        <w:tc>
          <w:tcPr>
            <w:tcW w:w="643" w:type="dxa"/>
            <w:shd w:val="clear" w:color="FFFFFF" w:fill="auto"/>
            <w:vAlign w:val="bottom"/>
          </w:tcPr>
          <w:p w:rsidR="00F4473F" w:rsidRDefault="00F4473F"/>
        </w:tc>
        <w:tc>
          <w:tcPr>
            <w:tcW w:w="591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473F" w:rsidRDefault="009453D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</w:t>
            </w:r>
            <w:r w:rsidR="00A0300E">
              <w:rPr>
                <w:rFonts w:ascii="Times New Roman" w:hAnsi="Times New Roman"/>
                <w:sz w:val="26"/>
                <w:szCs w:val="26"/>
              </w:rPr>
              <w:t xml:space="preserve"> 91-РК</w:t>
            </w:r>
          </w:p>
        </w:tc>
      </w:tr>
      <w:tr w:rsidR="00F4473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473F" w:rsidRDefault="00F4473F"/>
        </w:tc>
        <w:tc>
          <w:tcPr>
            <w:tcW w:w="643" w:type="dxa"/>
            <w:shd w:val="clear" w:color="FFFFFF" w:fill="auto"/>
            <w:vAlign w:val="bottom"/>
          </w:tcPr>
          <w:p w:rsidR="00F4473F" w:rsidRDefault="00F4473F"/>
        </w:tc>
        <w:tc>
          <w:tcPr>
            <w:tcW w:w="591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473F" w:rsidRDefault="00F4473F">
            <w:pPr>
              <w:jc w:val="right"/>
            </w:pPr>
          </w:p>
        </w:tc>
      </w:tr>
      <w:tr w:rsidR="00F4473F">
        <w:tc>
          <w:tcPr>
            <w:tcW w:w="735" w:type="dxa"/>
            <w:shd w:val="clear" w:color="FFFFFF" w:fill="auto"/>
            <w:vAlign w:val="bottom"/>
          </w:tcPr>
          <w:p w:rsidR="00F4473F" w:rsidRDefault="00F4473F"/>
        </w:tc>
        <w:tc>
          <w:tcPr>
            <w:tcW w:w="643" w:type="dxa"/>
            <w:shd w:val="clear" w:color="FFFFFF" w:fill="auto"/>
            <w:vAlign w:val="bottom"/>
          </w:tcPr>
          <w:p w:rsidR="00F4473F" w:rsidRDefault="00F4473F"/>
        </w:tc>
        <w:tc>
          <w:tcPr>
            <w:tcW w:w="591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F4473F" w:rsidRDefault="009453D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4473F">
        <w:tc>
          <w:tcPr>
            <w:tcW w:w="735" w:type="dxa"/>
            <w:shd w:val="clear" w:color="FFFFFF" w:fill="auto"/>
            <w:vAlign w:val="bottom"/>
          </w:tcPr>
          <w:p w:rsidR="00F4473F" w:rsidRDefault="00F4473F"/>
        </w:tc>
        <w:tc>
          <w:tcPr>
            <w:tcW w:w="643" w:type="dxa"/>
            <w:shd w:val="clear" w:color="FFFFFF" w:fill="auto"/>
            <w:vAlign w:val="bottom"/>
          </w:tcPr>
          <w:p w:rsidR="00F4473F" w:rsidRDefault="00F4473F"/>
        </w:tc>
        <w:tc>
          <w:tcPr>
            <w:tcW w:w="591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F4473F" w:rsidRDefault="009453D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4473F">
        <w:tc>
          <w:tcPr>
            <w:tcW w:w="735" w:type="dxa"/>
            <w:shd w:val="clear" w:color="FFFFFF" w:fill="auto"/>
            <w:vAlign w:val="bottom"/>
          </w:tcPr>
          <w:p w:rsidR="00F4473F" w:rsidRDefault="00F4473F"/>
        </w:tc>
        <w:tc>
          <w:tcPr>
            <w:tcW w:w="643" w:type="dxa"/>
            <w:shd w:val="clear" w:color="FFFFFF" w:fill="auto"/>
            <w:vAlign w:val="bottom"/>
          </w:tcPr>
          <w:p w:rsidR="00F4473F" w:rsidRDefault="00F4473F"/>
        </w:tc>
        <w:tc>
          <w:tcPr>
            <w:tcW w:w="591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4473F" w:rsidRDefault="009453D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F4473F">
        <w:tc>
          <w:tcPr>
            <w:tcW w:w="735" w:type="dxa"/>
            <w:shd w:val="clear" w:color="FFFFFF" w:fill="auto"/>
            <w:vAlign w:val="bottom"/>
          </w:tcPr>
          <w:p w:rsidR="00F4473F" w:rsidRDefault="00F4473F"/>
        </w:tc>
        <w:tc>
          <w:tcPr>
            <w:tcW w:w="643" w:type="dxa"/>
            <w:shd w:val="clear" w:color="FFFFFF" w:fill="auto"/>
            <w:vAlign w:val="bottom"/>
          </w:tcPr>
          <w:p w:rsidR="00F4473F" w:rsidRDefault="00F4473F"/>
        </w:tc>
        <w:tc>
          <w:tcPr>
            <w:tcW w:w="591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4473F" w:rsidRDefault="009453D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4473F">
        <w:tc>
          <w:tcPr>
            <w:tcW w:w="735" w:type="dxa"/>
            <w:shd w:val="clear" w:color="FFFFFF" w:fill="auto"/>
            <w:vAlign w:val="bottom"/>
          </w:tcPr>
          <w:p w:rsidR="00F4473F" w:rsidRDefault="00F4473F"/>
        </w:tc>
        <w:tc>
          <w:tcPr>
            <w:tcW w:w="643" w:type="dxa"/>
            <w:shd w:val="clear" w:color="FFFFFF" w:fill="auto"/>
            <w:vAlign w:val="bottom"/>
          </w:tcPr>
          <w:p w:rsidR="00F4473F" w:rsidRDefault="00F4473F"/>
        </w:tc>
        <w:tc>
          <w:tcPr>
            <w:tcW w:w="591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473F" w:rsidRDefault="009453D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 16.11.2015 № 347-РК</w:t>
            </w:r>
          </w:p>
        </w:tc>
      </w:tr>
      <w:tr w:rsidR="00F4473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473F" w:rsidRDefault="00F4473F"/>
        </w:tc>
        <w:tc>
          <w:tcPr>
            <w:tcW w:w="643" w:type="dxa"/>
            <w:shd w:val="clear" w:color="FFFFFF" w:fill="auto"/>
            <w:vAlign w:val="bottom"/>
          </w:tcPr>
          <w:p w:rsidR="00F4473F" w:rsidRDefault="00F4473F"/>
        </w:tc>
        <w:tc>
          <w:tcPr>
            <w:tcW w:w="591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</w:tr>
      <w:tr w:rsidR="00F4473F">
        <w:trPr>
          <w:trHeight w:val="9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Сельскохозяйственного производственного кооператива "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"  на  2016-2018 годы</w:t>
            </w:r>
          </w:p>
        </w:tc>
      </w:tr>
      <w:tr w:rsidR="00F4473F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F4473F" w:rsidRDefault="00F4473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78" w:type="dxa"/>
            <w:shd w:val="clear" w:color="FFFFFF" w:fill="auto"/>
            <w:vAlign w:val="bottom"/>
          </w:tcPr>
          <w:p w:rsidR="00F4473F" w:rsidRDefault="00F4473F"/>
        </w:tc>
        <w:tc>
          <w:tcPr>
            <w:tcW w:w="538" w:type="dxa"/>
            <w:shd w:val="clear" w:color="FFFFFF" w:fill="auto"/>
            <w:vAlign w:val="bottom"/>
          </w:tcPr>
          <w:p w:rsidR="00F4473F" w:rsidRDefault="00F4473F"/>
        </w:tc>
      </w:tr>
      <w:tr w:rsidR="00F4473F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F4473F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F4473F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F4473F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F4473F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F4473F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21,58</w:t>
            </w:r>
          </w:p>
        </w:tc>
      </w:tr>
      <w:tr w:rsidR="00F4473F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73F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73F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73F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73F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F4473F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21,58</w:t>
            </w:r>
          </w:p>
        </w:tc>
      </w:tr>
      <w:tr w:rsidR="00F4473F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73F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73F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73F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73F" w:rsidRDefault="009453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73F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F4473F" w:rsidRDefault="009453D9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F4473F" w:rsidRDefault="00F4473F"/>
        </w:tc>
        <w:tc>
          <w:tcPr>
            <w:tcW w:w="591" w:type="dxa"/>
            <w:shd w:val="clear" w:color="FFFFFF" w:fill="auto"/>
            <w:vAlign w:val="center"/>
          </w:tcPr>
          <w:p w:rsidR="00F4473F" w:rsidRDefault="00F4473F"/>
        </w:tc>
        <w:tc>
          <w:tcPr>
            <w:tcW w:w="538" w:type="dxa"/>
            <w:shd w:val="clear" w:color="FFFFFF" w:fill="auto"/>
            <w:vAlign w:val="center"/>
          </w:tcPr>
          <w:p w:rsidR="00F4473F" w:rsidRDefault="00F4473F"/>
        </w:tc>
        <w:tc>
          <w:tcPr>
            <w:tcW w:w="578" w:type="dxa"/>
            <w:shd w:val="clear" w:color="FFFFFF" w:fill="auto"/>
            <w:vAlign w:val="center"/>
          </w:tcPr>
          <w:p w:rsidR="00F4473F" w:rsidRDefault="00F4473F"/>
        </w:tc>
        <w:tc>
          <w:tcPr>
            <w:tcW w:w="538" w:type="dxa"/>
            <w:shd w:val="clear" w:color="FFFFFF" w:fill="auto"/>
            <w:vAlign w:val="center"/>
          </w:tcPr>
          <w:p w:rsidR="00F4473F" w:rsidRDefault="00F4473F"/>
        </w:tc>
        <w:tc>
          <w:tcPr>
            <w:tcW w:w="578" w:type="dxa"/>
            <w:shd w:val="clear" w:color="FFFFFF" w:fill="auto"/>
            <w:vAlign w:val="center"/>
          </w:tcPr>
          <w:p w:rsidR="00F4473F" w:rsidRDefault="00F4473F"/>
        </w:tc>
        <w:tc>
          <w:tcPr>
            <w:tcW w:w="538" w:type="dxa"/>
            <w:shd w:val="clear" w:color="FFFFFF" w:fill="auto"/>
            <w:vAlign w:val="center"/>
          </w:tcPr>
          <w:p w:rsidR="00F4473F" w:rsidRDefault="00F4473F"/>
        </w:tc>
        <w:tc>
          <w:tcPr>
            <w:tcW w:w="578" w:type="dxa"/>
            <w:shd w:val="clear" w:color="FFFFFF" w:fill="auto"/>
            <w:vAlign w:val="center"/>
          </w:tcPr>
          <w:p w:rsidR="00F4473F" w:rsidRDefault="00F4473F"/>
        </w:tc>
        <w:tc>
          <w:tcPr>
            <w:tcW w:w="538" w:type="dxa"/>
            <w:shd w:val="clear" w:color="FFFFFF" w:fill="auto"/>
            <w:vAlign w:val="center"/>
          </w:tcPr>
          <w:p w:rsidR="00F4473F" w:rsidRDefault="00F4473F"/>
        </w:tc>
        <w:tc>
          <w:tcPr>
            <w:tcW w:w="578" w:type="dxa"/>
            <w:shd w:val="clear" w:color="FFFFFF" w:fill="auto"/>
            <w:vAlign w:val="center"/>
          </w:tcPr>
          <w:p w:rsidR="00F4473F" w:rsidRDefault="00F4473F"/>
        </w:tc>
        <w:tc>
          <w:tcPr>
            <w:tcW w:w="538" w:type="dxa"/>
            <w:shd w:val="clear" w:color="FFFFFF" w:fill="auto"/>
            <w:vAlign w:val="center"/>
          </w:tcPr>
          <w:p w:rsidR="00F4473F" w:rsidRDefault="00F4473F"/>
        </w:tc>
        <w:tc>
          <w:tcPr>
            <w:tcW w:w="578" w:type="dxa"/>
            <w:shd w:val="clear" w:color="FFFFFF" w:fill="auto"/>
            <w:vAlign w:val="center"/>
          </w:tcPr>
          <w:p w:rsidR="00F4473F" w:rsidRDefault="00F4473F"/>
        </w:tc>
        <w:tc>
          <w:tcPr>
            <w:tcW w:w="538" w:type="dxa"/>
            <w:shd w:val="clear" w:color="FFFFFF" w:fill="auto"/>
            <w:vAlign w:val="center"/>
          </w:tcPr>
          <w:p w:rsidR="00F4473F" w:rsidRDefault="00F4473F"/>
        </w:tc>
        <w:tc>
          <w:tcPr>
            <w:tcW w:w="578" w:type="dxa"/>
            <w:shd w:val="clear" w:color="FFFFFF" w:fill="auto"/>
            <w:vAlign w:val="center"/>
          </w:tcPr>
          <w:p w:rsidR="00F4473F" w:rsidRDefault="00F4473F"/>
        </w:tc>
        <w:tc>
          <w:tcPr>
            <w:tcW w:w="538" w:type="dxa"/>
            <w:shd w:val="clear" w:color="FFFFFF" w:fill="auto"/>
            <w:vAlign w:val="center"/>
          </w:tcPr>
          <w:p w:rsidR="00F4473F" w:rsidRDefault="00F4473F"/>
        </w:tc>
        <w:tc>
          <w:tcPr>
            <w:tcW w:w="578" w:type="dxa"/>
            <w:shd w:val="clear" w:color="FFFFFF" w:fill="auto"/>
            <w:vAlign w:val="center"/>
          </w:tcPr>
          <w:p w:rsidR="00F4473F" w:rsidRDefault="00F4473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F4473F" w:rsidRDefault="00F4473F">
            <w:pPr>
              <w:jc w:val="center"/>
            </w:pPr>
          </w:p>
        </w:tc>
      </w:tr>
    </w:tbl>
    <w:p w:rsidR="00DC5393" w:rsidRDefault="00DC5393"/>
    <w:sectPr w:rsidR="00DC5393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473F"/>
    <w:rsid w:val="009453D9"/>
    <w:rsid w:val="00A0300E"/>
    <w:rsid w:val="00DC5393"/>
    <w:rsid w:val="00F4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Капустина Наталья Сергеевна</cp:lastModifiedBy>
  <cp:revision>3</cp:revision>
  <cp:lastPrinted>2016-11-30T05:11:00Z</cp:lastPrinted>
  <dcterms:created xsi:type="dcterms:W3CDTF">2016-11-28T06:41:00Z</dcterms:created>
  <dcterms:modified xsi:type="dcterms:W3CDTF">2016-11-30T05:13:00Z</dcterms:modified>
</cp:coreProperties>
</file>